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0D" w:rsidRDefault="00980C0D">
      <w:pPr>
        <w:rPr>
          <w:b/>
          <w:color w:val="00B050"/>
        </w:rPr>
      </w:pPr>
      <w:r>
        <w:rPr>
          <w:b/>
          <w:color w:val="00B050"/>
        </w:rPr>
        <w:t>Dear Fellows,</w:t>
      </w:r>
    </w:p>
    <w:p w:rsidR="00980C0D" w:rsidRPr="00980C0D" w:rsidRDefault="00980C0D">
      <w:pPr>
        <w:rPr>
          <w:b/>
          <w:color w:val="E36C0A" w:themeColor="accent6" w:themeShade="BF"/>
        </w:rPr>
      </w:pPr>
      <w:r w:rsidRPr="00980C0D">
        <w:rPr>
          <w:b/>
          <w:color w:val="E36C0A" w:themeColor="accent6" w:themeShade="BF"/>
        </w:rPr>
        <w:t xml:space="preserve">These are useful links for access of full text </w:t>
      </w:r>
      <w:r w:rsidR="00860149">
        <w:rPr>
          <w:b/>
          <w:color w:val="E36C0A" w:themeColor="accent6" w:themeShade="BF"/>
        </w:rPr>
        <w:t xml:space="preserve">or citations of </w:t>
      </w:r>
      <w:r w:rsidRPr="00980C0D">
        <w:rPr>
          <w:b/>
          <w:color w:val="E36C0A" w:themeColor="accent6" w:themeShade="BF"/>
        </w:rPr>
        <w:t>theses</w:t>
      </w:r>
      <w:r w:rsidR="00860149">
        <w:rPr>
          <w:b/>
          <w:color w:val="E36C0A" w:themeColor="accent6" w:themeShade="BF"/>
        </w:rPr>
        <w:t>,</w:t>
      </w:r>
      <w:r w:rsidRPr="00980C0D">
        <w:rPr>
          <w:b/>
          <w:color w:val="E36C0A" w:themeColor="accent6" w:themeShade="BF"/>
        </w:rPr>
        <w:t xml:space="preserve"> dissertations</w:t>
      </w:r>
      <w:r w:rsidR="00860149">
        <w:rPr>
          <w:b/>
          <w:color w:val="E36C0A" w:themeColor="accent6" w:themeShade="BF"/>
        </w:rPr>
        <w:t xml:space="preserve">, </w:t>
      </w:r>
      <w:r w:rsidR="00860149" w:rsidRPr="00980C0D">
        <w:rPr>
          <w:b/>
          <w:color w:val="E36C0A" w:themeColor="accent6" w:themeShade="BF"/>
        </w:rPr>
        <w:t>research reports</w:t>
      </w:r>
      <w:r w:rsidRPr="00980C0D">
        <w:rPr>
          <w:b/>
          <w:color w:val="E36C0A" w:themeColor="accent6" w:themeShade="BF"/>
        </w:rPr>
        <w:t xml:space="preserve"> and projects reports.  </w:t>
      </w:r>
    </w:p>
    <w:p w:rsidR="005959D1" w:rsidRPr="00405A80" w:rsidRDefault="004043D0">
      <w:pPr>
        <w:rPr>
          <w:b/>
          <w:color w:val="00B050"/>
        </w:rPr>
      </w:pPr>
      <w:r w:rsidRPr="00405A80">
        <w:rPr>
          <w:b/>
          <w:color w:val="00B050"/>
        </w:rPr>
        <w:t>Open Access Thes</w:t>
      </w:r>
      <w:r w:rsidR="004F385A" w:rsidRPr="00405A80">
        <w:rPr>
          <w:b/>
          <w:color w:val="00B050"/>
        </w:rPr>
        <w:t>e</w:t>
      </w:r>
      <w:r w:rsidRPr="00405A80">
        <w:rPr>
          <w:b/>
          <w:color w:val="00B050"/>
        </w:rPr>
        <w:t>s and Dissertation</w:t>
      </w:r>
      <w:r w:rsidR="00405A80">
        <w:rPr>
          <w:b/>
          <w:color w:val="00B050"/>
        </w:rPr>
        <w:t xml:space="preserve"> (OATD)</w:t>
      </w:r>
    </w:p>
    <w:p w:rsidR="004F385A" w:rsidRPr="004F385A" w:rsidRDefault="004F385A">
      <w:pPr>
        <w:rPr>
          <w:rFonts w:ascii="Verdana" w:hAnsi="Verdana"/>
          <w:b/>
          <w:color w:val="00B050"/>
          <w:sz w:val="17"/>
          <w:szCs w:val="17"/>
        </w:rPr>
      </w:pPr>
      <w:r w:rsidRPr="004F385A">
        <w:rPr>
          <w:rFonts w:ascii="Verdana" w:hAnsi="Verdana"/>
          <w:color w:val="000000"/>
          <w:sz w:val="17"/>
          <w:szCs w:val="17"/>
          <w:shd w:val="clear" w:color="auto" w:fill="FFFFFF"/>
        </w:rPr>
        <w:t>OATD aims to be the best possible resource for finding open access graduate theses and dissertations published around the world. Metadata (information about the theses) comes from</w:t>
      </w:r>
      <w:r w:rsidRPr="004F385A">
        <w:rPr>
          <w:rStyle w:val="apple-converted-space"/>
          <w:rFonts w:ascii="Verdana" w:hAnsi="Verdana"/>
          <w:color w:val="000000"/>
          <w:sz w:val="17"/>
          <w:szCs w:val="17"/>
          <w:shd w:val="clear" w:color="auto" w:fill="FFFFFF"/>
        </w:rPr>
        <w:t> </w:t>
      </w:r>
      <w:r w:rsidRPr="004F385A">
        <w:rPr>
          <w:rStyle w:val="yshortcuts"/>
          <w:rFonts w:ascii="Verdana" w:hAnsi="Verdana"/>
          <w:color w:val="2862C5"/>
          <w:sz w:val="17"/>
          <w:szCs w:val="17"/>
          <w:u w:val="single"/>
          <w:shd w:val="clear" w:color="auto" w:fill="FFFFFF"/>
        </w:rPr>
        <w:t>over 600 colleges, universities, and research institutions</w:t>
      </w:r>
      <w:r w:rsidRPr="004F385A">
        <w:rPr>
          <w:rFonts w:ascii="Verdana" w:hAnsi="Verdana"/>
          <w:color w:val="000000"/>
          <w:sz w:val="17"/>
          <w:szCs w:val="17"/>
          <w:shd w:val="clear" w:color="auto" w:fill="FFFFFF"/>
        </w:rPr>
        <w:t>. OATD currently indexes over</w:t>
      </w:r>
      <w:r w:rsidRPr="004F385A">
        <w:rPr>
          <w:rStyle w:val="apple-converted-space"/>
          <w:rFonts w:ascii="Verdana" w:hAnsi="Verdana"/>
          <w:color w:val="000000"/>
          <w:sz w:val="17"/>
          <w:szCs w:val="17"/>
          <w:shd w:val="clear" w:color="auto" w:fill="FFFFFF"/>
        </w:rPr>
        <w:t> </w:t>
      </w:r>
      <w:hyperlink r:id="rId4" w:tgtFrame="_blank" w:tooltip="Click for the current total" w:history="1">
        <w:r w:rsidRPr="004F385A">
          <w:rPr>
            <w:rStyle w:val="yshortcuts"/>
            <w:rFonts w:ascii="Verdana" w:hAnsi="Verdana"/>
            <w:color w:val="2862C5"/>
            <w:sz w:val="17"/>
            <w:szCs w:val="17"/>
            <w:u w:val="single"/>
            <w:shd w:val="clear" w:color="auto" w:fill="FFFFFF"/>
          </w:rPr>
          <w:t>1.5 million</w:t>
        </w:r>
      </w:hyperlink>
      <w:r w:rsidRPr="004F385A">
        <w:rPr>
          <w:rStyle w:val="apple-converted-space"/>
          <w:rFonts w:ascii="Verdana" w:hAnsi="Verdana"/>
          <w:color w:val="000000"/>
          <w:sz w:val="17"/>
          <w:szCs w:val="17"/>
          <w:shd w:val="clear" w:color="auto" w:fill="FFFFFF"/>
        </w:rPr>
        <w:t> </w:t>
      </w:r>
      <w:r w:rsidRPr="004F385A">
        <w:rPr>
          <w:rFonts w:ascii="Verdana" w:hAnsi="Verdana"/>
          <w:color w:val="000000"/>
          <w:sz w:val="17"/>
          <w:szCs w:val="17"/>
          <w:shd w:val="clear" w:color="auto" w:fill="FFFFFF"/>
        </w:rPr>
        <w:t>theses and dissertations.</w:t>
      </w:r>
    </w:p>
    <w:p w:rsidR="004043D0" w:rsidRPr="004F385A" w:rsidRDefault="004043D0">
      <w:pPr>
        <w:rPr>
          <w:color w:val="002060"/>
        </w:rPr>
      </w:pPr>
      <w:hyperlink r:id="rId5" w:history="1">
        <w:r w:rsidRPr="004F385A">
          <w:rPr>
            <w:rStyle w:val="Hyperlink"/>
            <w:color w:val="002060"/>
          </w:rPr>
          <w:t>http://oatd.org/</w:t>
        </w:r>
      </w:hyperlink>
    </w:p>
    <w:p w:rsidR="004043D0" w:rsidRPr="004043D0" w:rsidRDefault="004043D0" w:rsidP="004043D0">
      <w:pPr>
        <w:spacing w:after="0" w:line="240" w:lineRule="auto"/>
        <w:rPr>
          <w:rFonts w:ascii="Times New Roman" w:eastAsia="Times New Roman" w:hAnsi="Times New Roman" w:cs="Times New Roman"/>
          <w:color w:val="00B050"/>
          <w:sz w:val="24"/>
          <w:szCs w:val="24"/>
        </w:rPr>
      </w:pPr>
      <w:hyperlink r:id="rId6" w:history="1">
        <w:r w:rsidRPr="004F385A">
          <w:rPr>
            <w:rFonts w:ascii="Verdana" w:eastAsia="Times New Roman" w:hAnsi="Verdana" w:cs="Times New Roman"/>
            <w:b/>
            <w:bCs/>
            <w:color w:val="00B050"/>
            <w:sz w:val="17"/>
          </w:rPr>
          <w:t>ADT (</w:t>
        </w:r>
        <w:proofErr w:type="spellStart"/>
        <w:r w:rsidRPr="004F385A">
          <w:rPr>
            <w:rFonts w:ascii="Verdana" w:eastAsia="Times New Roman" w:hAnsi="Verdana" w:cs="Times New Roman"/>
            <w:b/>
            <w:bCs/>
            <w:color w:val="00B050"/>
            <w:sz w:val="17"/>
          </w:rPr>
          <w:t>Australiasian</w:t>
        </w:r>
        <w:proofErr w:type="spellEnd"/>
        <w:r w:rsidRPr="004F385A">
          <w:rPr>
            <w:rFonts w:ascii="Verdana" w:eastAsia="Times New Roman" w:hAnsi="Verdana" w:cs="Times New Roman"/>
            <w:b/>
            <w:bCs/>
            <w:color w:val="00B050"/>
            <w:sz w:val="17"/>
          </w:rPr>
          <w:t xml:space="preserve"> Digital Theses Program)</w:t>
        </w:r>
      </w:hyperlink>
    </w:p>
    <w:p w:rsidR="004043D0" w:rsidRPr="004043D0"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This search portal provides searching, browsing, and access to ETDs produced in Australia.</w:t>
      </w:r>
    </w:p>
    <w:p w:rsidR="004043D0" w:rsidRPr="004F385A" w:rsidRDefault="004043D0" w:rsidP="004043D0">
      <w:pPr>
        <w:spacing w:after="0" w:line="240" w:lineRule="auto"/>
        <w:rPr>
          <w:rFonts w:ascii="Verdana" w:eastAsia="Times New Roman" w:hAnsi="Verdana" w:cs="Times New Roman"/>
          <w:color w:val="002060"/>
          <w:sz w:val="17"/>
        </w:rPr>
      </w:pPr>
      <w:hyperlink r:id="rId7" w:history="1">
        <w:r w:rsidRPr="004F385A">
          <w:rPr>
            <w:rStyle w:val="Hyperlink"/>
            <w:color w:val="002060"/>
          </w:rPr>
          <w:t>http://www.caul.edu.au/caul-programs/australasian-digital-theses</w:t>
        </w:r>
      </w:hyperlink>
    </w:p>
    <w:p w:rsidR="004043D0" w:rsidRPr="004F385A" w:rsidRDefault="004043D0" w:rsidP="004043D0">
      <w:pPr>
        <w:spacing w:after="0" w:line="240" w:lineRule="auto"/>
        <w:rPr>
          <w:rFonts w:ascii="Verdana" w:eastAsia="Times New Roman" w:hAnsi="Verdana" w:cs="Times New Roman"/>
          <w:color w:val="000000" w:themeColor="text1"/>
          <w:sz w:val="17"/>
        </w:rPr>
      </w:pPr>
    </w:p>
    <w:p w:rsidR="004043D0" w:rsidRPr="004043D0" w:rsidRDefault="004043D0" w:rsidP="004043D0">
      <w:pPr>
        <w:spacing w:after="0" w:line="240" w:lineRule="auto"/>
        <w:rPr>
          <w:rFonts w:ascii="Times New Roman" w:eastAsia="Times New Roman" w:hAnsi="Times New Roman" w:cs="Times New Roman"/>
          <w:color w:val="00B050"/>
          <w:sz w:val="24"/>
          <w:szCs w:val="24"/>
        </w:rPr>
      </w:pPr>
      <w:hyperlink r:id="rId8" w:history="1">
        <w:proofErr w:type="spellStart"/>
        <w:r w:rsidRPr="004F385A">
          <w:rPr>
            <w:rFonts w:ascii="Verdana" w:eastAsia="Times New Roman" w:hAnsi="Verdana" w:cs="Times New Roman"/>
            <w:b/>
            <w:bCs/>
            <w:color w:val="00B050"/>
            <w:sz w:val="17"/>
          </w:rPr>
          <w:t>Biblioteca</w:t>
        </w:r>
        <w:proofErr w:type="spellEnd"/>
        <w:r w:rsidRPr="004F385A">
          <w:rPr>
            <w:rFonts w:ascii="Verdana" w:eastAsia="Times New Roman" w:hAnsi="Verdana" w:cs="Times New Roman"/>
            <w:b/>
            <w:bCs/>
            <w:color w:val="00B050"/>
            <w:sz w:val="17"/>
          </w:rPr>
          <w:t xml:space="preserve"> Digital de </w:t>
        </w:r>
        <w:proofErr w:type="spellStart"/>
        <w:r w:rsidRPr="004F385A">
          <w:rPr>
            <w:rFonts w:ascii="Verdana" w:eastAsia="Times New Roman" w:hAnsi="Verdana" w:cs="Times New Roman"/>
            <w:b/>
            <w:bCs/>
            <w:color w:val="00B050"/>
            <w:sz w:val="17"/>
          </w:rPr>
          <w:t>Teses</w:t>
        </w:r>
        <w:proofErr w:type="spellEnd"/>
        <w:r w:rsidRPr="004F385A">
          <w:rPr>
            <w:rFonts w:ascii="Verdana" w:eastAsia="Times New Roman" w:hAnsi="Verdana" w:cs="Times New Roman"/>
            <w:b/>
            <w:bCs/>
            <w:color w:val="00B050"/>
            <w:sz w:val="17"/>
          </w:rPr>
          <w:t xml:space="preserve"> e </w:t>
        </w:r>
        <w:proofErr w:type="spellStart"/>
        <w:r w:rsidRPr="004F385A">
          <w:rPr>
            <w:rFonts w:ascii="Verdana" w:eastAsia="Times New Roman" w:hAnsi="Verdana" w:cs="Times New Roman"/>
            <w:b/>
            <w:bCs/>
            <w:color w:val="00B050"/>
            <w:sz w:val="17"/>
          </w:rPr>
          <w:t>Dissertacoes</w:t>
        </w:r>
        <w:proofErr w:type="spellEnd"/>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A search tool for accessing ETDs produced in Brazilian universities.</w:t>
      </w:r>
    </w:p>
    <w:p w:rsidR="004043D0" w:rsidRPr="004043D0" w:rsidRDefault="004043D0" w:rsidP="004043D0">
      <w:pPr>
        <w:shd w:val="clear" w:color="auto" w:fill="FFFFFF"/>
        <w:spacing w:after="192" w:line="240" w:lineRule="atLeast"/>
        <w:rPr>
          <w:rFonts w:ascii="Verdana" w:eastAsia="Times New Roman" w:hAnsi="Verdana" w:cs="Times New Roman"/>
          <w:color w:val="002060"/>
          <w:sz w:val="17"/>
          <w:szCs w:val="17"/>
        </w:rPr>
      </w:pPr>
      <w:hyperlink r:id="rId9" w:history="1">
        <w:r w:rsidRPr="004F385A">
          <w:rPr>
            <w:rStyle w:val="Hyperlink"/>
            <w:color w:val="002060"/>
          </w:rPr>
          <w:t>http://bdtd.ibict.br/</w:t>
        </w:r>
      </w:hyperlink>
    </w:p>
    <w:p w:rsidR="004043D0" w:rsidRPr="004043D0" w:rsidRDefault="004043D0" w:rsidP="004043D0">
      <w:pPr>
        <w:spacing w:after="0" w:line="240" w:lineRule="auto"/>
        <w:rPr>
          <w:rFonts w:ascii="Times New Roman" w:eastAsia="Times New Roman" w:hAnsi="Times New Roman" w:cs="Times New Roman"/>
          <w:color w:val="00B050"/>
          <w:sz w:val="24"/>
          <w:szCs w:val="24"/>
        </w:rPr>
      </w:pPr>
      <w:hyperlink r:id="rId10" w:history="1">
        <w:proofErr w:type="spellStart"/>
        <w:r w:rsidRPr="004F385A">
          <w:rPr>
            <w:rFonts w:ascii="Verdana" w:eastAsia="Times New Roman" w:hAnsi="Verdana" w:cs="Times New Roman"/>
            <w:b/>
            <w:bCs/>
            <w:color w:val="00B050"/>
            <w:sz w:val="17"/>
          </w:rPr>
          <w:t>Cybertesis</w:t>
        </w:r>
        <w:proofErr w:type="spellEnd"/>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 xml:space="preserve">A portal developed jointly by the University of Chile, the </w:t>
      </w:r>
      <w:proofErr w:type="spellStart"/>
      <w:r w:rsidRPr="004043D0">
        <w:rPr>
          <w:rFonts w:ascii="Verdana" w:eastAsia="Times New Roman" w:hAnsi="Verdana" w:cs="Times New Roman"/>
          <w:color w:val="000000" w:themeColor="text1"/>
          <w:sz w:val="17"/>
          <w:szCs w:val="17"/>
        </w:rPr>
        <w:t>Universites</w:t>
      </w:r>
      <w:proofErr w:type="spellEnd"/>
      <w:r w:rsidRPr="004043D0">
        <w:rPr>
          <w:rFonts w:ascii="Verdana" w:eastAsia="Times New Roman" w:hAnsi="Verdana" w:cs="Times New Roman"/>
          <w:color w:val="000000" w:themeColor="text1"/>
          <w:sz w:val="17"/>
          <w:szCs w:val="17"/>
        </w:rPr>
        <w:t xml:space="preserve"> de Lyon, Montreal, and </w:t>
      </w:r>
      <w:proofErr w:type="spellStart"/>
      <w:r w:rsidRPr="004043D0">
        <w:rPr>
          <w:rFonts w:ascii="Verdana" w:eastAsia="Times New Roman" w:hAnsi="Verdana" w:cs="Times New Roman"/>
          <w:color w:val="000000" w:themeColor="text1"/>
          <w:sz w:val="17"/>
          <w:szCs w:val="17"/>
        </w:rPr>
        <w:t>Alexandrie</w:t>
      </w:r>
      <w:proofErr w:type="spellEnd"/>
      <w:r w:rsidRPr="004043D0">
        <w:rPr>
          <w:rFonts w:ascii="Verdana" w:eastAsia="Times New Roman" w:hAnsi="Verdana" w:cs="Times New Roman"/>
          <w:color w:val="000000" w:themeColor="text1"/>
          <w:sz w:val="17"/>
          <w:szCs w:val="17"/>
        </w:rPr>
        <w:t>, and the University of Geneva for accessing full text ETDs from many countries, including Bolivia, Brazil, Canada, Chile, France, Hong Kong, Mexico, Peru, Spain, and the United States.</w:t>
      </w:r>
    </w:p>
    <w:p w:rsidR="004043D0" w:rsidRPr="004F385A" w:rsidRDefault="004043D0" w:rsidP="004043D0">
      <w:pPr>
        <w:shd w:val="clear" w:color="auto" w:fill="FFFFFF"/>
        <w:spacing w:after="192" w:line="240" w:lineRule="atLeast"/>
        <w:rPr>
          <w:color w:val="002060"/>
        </w:rPr>
      </w:pPr>
      <w:hyperlink r:id="rId11" w:history="1">
        <w:r w:rsidRPr="004F385A">
          <w:rPr>
            <w:rStyle w:val="Hyperlink"/>
            <w:color w:val="002060"/>
          </w:rPr>
          <w:t>http://www.unesco.org/new/en/communication-and-information/portals-and-platforms/goap/key-organizations/latin-america-and-the-caribbean/cybertesis/</w:t>
        </w:r>
      </w:hyperlink>
    </w:p>
    <w:p w:rsidR="004043D0" w:rsidRPr="004043D0" w:rsidRDefault="004043D0" w:rsidP="004043D0">
      <w:pPr>
        <w:spacing w:after="0" w:line="240" w:lineRule="auto"/>
        <w:rPr>
          <w:rFonts w:ascii="Times New Roman" w:eastAsia="Times New Roman" w:hAnsi="Times New Roman" w:cs="Times New Roman"/>
          <w:color w:val="00B050"/>
          <w:sz w:val="24"/>
          <w:szCs w:val="24"/>
        </w:rPr>
      </w:pPr>
      <w:hyperlink r:id="rId12" w:history="1">
        <w:r w:rsidRPr="004F385A">
          <w:rPr>
            <w:rFonts w:ascii="Verdana" w:eastAsia="Times New Roman" w:hAnsi="Verdana" w:cs="Times New Roman"/>
            <w:b/>
            <w:bCs/>
            <w:color w:val="00B050"/>
            <w:sz w:val="17"/>
          </w:rPr>
          <w:t>DART-Europe E-theses Portal</w:t>
        </w:r>
      </w:hyperlink>
    </w:p>
    <w:p w:rsidR="004043D0" w:rsidRPr="004043D0"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proofErr w:type="gramStart"/>
      <w:r w:rsidRPr="004043D0">
        <w:rPr>
          <w:rFonts w:ascii="Verdana" w:eastAsia="Times New Roman" w:hAnsi="Verdana" w:cs="Times New Roman"/>
          <w:color w:val="000000" w:themeColor="text1"/>
          <w:sz w:val="17"/>
          <w:szCs w:val="17"/>
        </w:rPr>
        <w:t>A discovery service for open access research theses awarded by European universities.</w:t>
      </w:r>
      <w:proofErr w:type="gramEnd"/>
    </w:p>
    <w:p w:rsidR="004043D0" w:rsidRPr="004F385A" w:rsidRDefault="004043D0" w:rsidP="004043D0">
      <w:pPr>
        <w:shd w:val="clear" w:color="auto" w:fill="FFFFFF"/>
        <w:spacing w:after="0" w:line="240" w:lineRule="atLeast"/>
        <w:rPr>
          <w:color w:val="002060"/>
        </w:rPr>
      </w:pPr>
      <w:hyperlink r:id="rId13" w:history="1">
        <w:r w:rsidRPr="004F385A">
          <w:rPr>
            <w:rStyle w:val="Hyperlink"/>
            <w:color w:val="002060"/>
          </w:rPr>
          <w:t>http://www.dart-europe.eu/basic-search.php</w:t>
        </w:r>
      </w:hyperlink>
    </w:p>
    <w:p w:rsidR="004043D0" w:rsidRPr="004F385A" w:rsidRDefault="004043D0" w:rsidP="004043D0">
      <w:pPr>
        <w:shd w:val="clear" w:color="auto" w:fill="FFFFFF"/>
        <w:spacing w:after="0" w:line="240" w:lineRule="atLeast"/>
        <w:rPr>
          <w:rFonts w:ascii="Verdana" w:eastAsia="Times New Roman" w:hAnsi="Verdana" w:cs="Times New Roman"/>
          <w:color w:val="000000" w:themeColor="text1"/>
          <w:sz w:val="17"/>
        </w:rPr>
      </w:pPr>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hyperlink r:id="rId14" w:history="1">
        <w:proofErr w:type="spellStart"/>
        <w:r w:rsidRPr="004F385A">
          <w:rPr>
            <w:rFonts w:ascii="Verdana" w:eastAsia="Times New Roman" w:hAnsi="Verdana" w:cs="Times New Roman"/>
            <w:b/>
            <w:bCs/>
            <w:color w:val="00B050"/>
            <w:sz w:val="17"/>
          </w:rPr>
          <w:t>Deusche</w:t>
        </w:r>
        <w:proofErr w:type="spellEnd"/>
        <w:r w:rsidRPr="004F385A">
          <w:rPr>
            <w:rFonts w:ascii="Verdana" w:eastAsia="Times New Roman" w:hAnsi="Verdana" w:cs="Times New Roman"/>
            <w:b/>
            <w:bCs/>
            <w:color w:val="00B050"/>
            <w:sz w:val="17"/>
          </w:rPr>
          <w:t xml:space="preserve"> National </w:t>
        </w:r>
        <w:proofErr w:type="spellStart"/>
        <w:r w:rsidRPr="004F385A">
          <w:rPr>
            <w:rFonts w:ascii="Verdana" w:eastAsia="Times New Roman" w:hAnsi="Verdana" w:cs="Times New Roman"/>
            <w:b/>
            <w:bCs/>
            <w:color w:val="00B050"/>
            <w:sz w:val="17"/>
          </w:rPr>
          <w:t>Bibliothek</w:t>
        </w:r>
        <w:proofErr w:type="spellEnd"/>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Dissertations since 1998 are available via search in the German National Library.</w:t>
      </w:r>
    </w:p>
    <w:p w:rsidR="004043D0" w:rsidRPr="004043D0" w:rsidRDefault="004043D0" w:rsidP="004043D0">
      <w:pPr>
        <w:shd w:val="clear" w:color="auto" w:fill="FFFFFF"/>
        <w:spacing w:after="192" w:line="240" w:lineRule="atLeast"/>
        <w:rPr>
          <w:rFonts w:ascii="Verdana" w:eastAsia="Times New Roman" w:hAnsi="Verdana" w:cs="Times New Roman"/>
          <w:color w:val="002060"/>
          <w:sz w:val="17"/>
          <w:szCs w:val="17"/>
        </w:rPr>
      </w:pPr>
      <w:hyperlink r:id="rId15" w:history="1">
        <w:r w:rsidRPr="004F385A">
          <w:rPr>
            <w:rStyle w:val="Hyperlink"/>
            <w:color w:val="002060"/>
          </w:rPr>
          <w:t>http://www.dnb.de/eng/index.htm</w:t>
        </w:r>
      </w:hyperlink>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hyperlink r:id="rId16" w:history="1">
        <w:proofErr w:type="spellStart"/>
        <w:r w:rsidRPr="004F385A">
          <w:rPr>
            <w:rFonts w:ascii="Verdana" w:eastAsia="Times New Roman" w:hAnsi="Verdana" w:cs="Times New Roman"/>
            <w:b/>
            <w:bCs/>
            <w:color w:val="00B050"/>
            <w:sz w:val="17"/>
          </w:rPr>
          <w:t>DiVA</w:t>
        </w:r>
        <w:proofErr w:type="spellEnd"/>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This portal provides access to ETDs and research publications written at 26 institutions in Scandinavia.</w:t>
      </w:r>
    </w:p>
    <w:p w:rsidR="004043D0" w:rsidRPr="004F385A" w:rsidRDefault="004043D0" w:rsidP="004043D0">
      <w:pPr>
        <w:shd w:val="clear" w:color="auto" w:fill="FFFFFF"/>
        <w:spacing w:after="0" w:line="240" w:lineRule="atLeast"/>
        <w:rPr>
          <w:color w:val="002060"/>
        </w:rPr>
      </w:pPr>
      <w:hyperlink r:id="rId17" w:history="1">
        <w:r w:rsidRPr="004F385A">
          <w:rPr>
            <w:rStyle w:val="Hyperlink"/>
            <w:color w:val="002060"/>
          </w:rPr>
          <w:t>http://www.diva-portal.org/smash/search.jsf</w:t>
        </w:r>
      </w:hyperlink>
    </w:p>
    <w:p w:rsidR="004043D0" w:rsidRPr="004F385A" w:rsidRDefault="004043D0" w:rsidP="004043D0">
      <w:pPr>
        <w:shd w:val="clear" w:color="auto" w:fill="FFFFFF"/>
        <w:spacing w:after="0" w:line="240" w:lineRule="atLeast"/>
        <w:rPr>
          <w:color w:val="000000" w:themeColor="text1"/>
        </w:rPr>
      </w:pPr>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hyperlink r:id="rId18" w:history="1">
        <w:proofErr w:type="spellStart"/>
        <w:r w:rsidRPr="004F385A">
          <w:rPr>
            <w:rFonts w:ascii="Verdana" w:eastAsia="Times New Roman" w:hAnsi="Verdana" w:cs="Times New Roman"/>
            <w:b/>
            <w:bCs/>
            <w:color w:val="00B050"/>
            <w:sz w:val="17"/>
          </w:rPr>
          <w:t>EThOS</w:t>
        </w:r>
        <w:proofErr w:type="spellEnd"/>
      </w:hyperlink>
    </w:p>
    <w:p w:rsidR="004043D0" w:rsidRPr="004F385A" w:rsidRDefault="004043D0" w:rsidP="004043D0">
      <w:pPr>
        <w:shd w:val="clear" w:color="auto" w:fill="FFFFFF"/>
        <w:spacing w:after="0"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Electronic Theses Online Service (</w:t>
      </w:r>
      <w:proofErr w:type="spellStart"/>
      <w:r w:rsidRPr="004043D0">
        <w:rPr>
          <w:rFonts w:ascii="Verdana" w:eastAsia="Times New Roman" w:hAnsi="Verdana" w:cs="Times New Roman"/>
          <w:color w:val="000000" w:themeColor="text1"/>
          <w:sz w:val="17"/>
          <w:szCs w:val="17"/>
        </w:rPr>
        <w:t>EThOS</w:t>
      </w:r>
      <w:proofErr w:type="spellEnd"/>
      <w:r w:rsidRPr="004043D0">
        <w:rPr>
          <w:rFonts w:ascii="Verdana" w:eastAsia="Times New Roman" w:hAnsi="Verdana" w:cs="Times New Roman"/>
          <w:color w:val="000000" w:themeColor="text1"/>
          <w:sz w:val="17"/>
          <w:szCs w:val="17"/>
        </w:rPr>
        <w:t>) offers free access, in a secure format, to the full text of electronically stored UK theses--a rich and vast body of knowledge.</w:t>
      </w:r>
    </w:p>
    <w:p w:rsidR="004043D0" w:rsidRPr="004043D0" w:rsidRDefault="004043D0" w:rsidP="004043D0">
      <w:pPr>
        <w:shd w:val="clear" w:color="auto" w:fill="FFFFFF"/>
        <w:spacing w:after="0" w:line="240" w:lineRule="atLeast"/>
        <w:rPr>
          <w:rFonts w:ascii="Verdana" w:eastAsia="Times New Roman" w:hAnsi="Verdana" w:cs="Times New Roman"/>
          <w:color w:val="000000" w:themeColor="text1"/>
          <w:sz w:val="17"/>
          <w:szCs w:val="17"/>
        </w:rPr>
      </w:pPr>
    </w:p>
    <w:p w:rsidR="004043D0" w:rsidRPr="004F385A" w:rsidRDefault="004043D0" w:rsidP="004043D0">
      <w:pPr>
        <w:shd w:val="clear" w:color="auto" w:fill="FFFFFF"/>
        <w:spacing w:after="0" w:line="240" w:lineRule="atLeast"/>
        <w:rPr>
          <w:color w:val="002060"/>
        </w:rPr>
      </w:pPr>
      <w:hyperlink r:id="rId19" w:history="1">
        <w:r w:rsidRPr="004F385A">
          <w:rPr>
            <w:rStyle w:val="Hyperlink"/>
            <w:color w:val="002060"/>
          </w:rPr>
          <w:t>http://ethos.bl.uk/Home.do;jsessionid=43592146284802A30A704CD7610A34EC</w:t>
        </w:r>
      </w:hyperlink>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r w:rsidRPr="004043D0">
        <w:rPr>
          <w:rFonts w:ascii="Verdana" w:eastAsia="Times New Roman" w:hAnsi="Verdana" w:cs="Times New Roman"/>
          <w:color w:val="000000" w:themeColor="text1"/>
          <w:sz w:val="17"/>
          <w:szCs w:val="17"/>
        </w:rPr>
        <w:br/>
      </w:r>
      <w:hyperlink r:id="rId20" w:history="1">
        <w:r w:rsidRPr="004F385A">
          <w:rPr>
            <w:rFonts w:ascii="Verdana" w:eastAsia="Times New Roman" w:hAnsi="Verdana" w:cs="Times New Roman"/>
            <w:b/>
            <w:bCs/>
            <w:color w:val="00B050"/>
            <w:sz w:val="17"/>
          </w:rPr>
          <w:t>NARCIS</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This search portal provides access to ETDs produced in the Netherlands, as well as access to a variety of other research and data sets.</w:t>
      </w:r>
    </w:p>
    <w:p w:rsidR="004043D0" w:rsidRPr="004043D0" w:rsidRDefault="00B25CB1" w:rsidP="004043D0">
      <w:pPr>
        <w:shd w:val="clear" w:color="auto" w:fill="FFFFFF"/>
        <w:spacing w:after="192" w:line="240" w:lineRule="atLeast"/>
        <w:rPr>
          <w:rFonts w:ascii="Verdana" w:eastAsia="Times New Roman" w:hAnsi="Verdana" w:cs="Times New Roman"/>
          <w:color w:val="002060"/>
          <w:sz w:val="17"/>
          <w:szCs w:val="17"/>
        </w:rPr>
      </w:pPr>
      <w:hyperlink r:id="rId21" w:history="1">
        <w:r w:rsidRPr="004F385A">
          <w:rPr>
            <w:rStyle w:val="Hyperlink"/>
            <w:color w:val="002060"/>
          </w:rPr>
          <w:t>http://www.narcis.nl/</w:t>
        </w:r>
      </w:hyperlink>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hyperlink r:id="rId22" w:history="1">
        <w:r w:rsidRPr="004F385A">
          <w:rPr>
            <w:rFonts w:ascii="Verdana" w:eastAsia="Times New Roman" w:hAnsi="Verdana" w:cs="Times New Roman"/>
            <w:b/>
            <w:bCs/>
            <w:color w:val="00B050"/>
            <w:sz w:val="17"/>
          </w:rPr>
          <w:t>National ETD Portal (South Africa)</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This search portal provides access to ETDs produced in South Africa.</w:t>
      </w:r>
    </w:p>
    <w:p w:rsidR="00B25CB1" w:rsidRPr="004F385A" w:rsidRDefault="00B25CB1" w:rsidP="004043D0">
      <w:pPr>
        <w:shd w:val="clear" w:color="auto" w:fill="FFFFFF"/>
        <w:spacing w:after="192" w:line="240" w:lineRule="atLeast"/>
        <w:rPr>
          <w:color w:val="002060"/>
        </w:rPr>
      </w:pPr>
      <w:hyperlink r:id="rId23" w:history="1">
        <w:r w:rsidRPr="004F385A">
          <w:rPr>
            <w:rStyle w:val="Hyperlink"/>
            <w:color w:val="002060"/>
          </w:rPr>
          <w:t>http://www.netd.ac.za/</w:t>
        </w:r>
      </w:hyperlink>
    </w:p>
    <w:p w:rsidR="00860149" w:rsidRDefault="00860149" w:rsidP="004043D0">
      <w:pPr>
        <w:shd w:val="clear" w:color="auto" w:fill="FFFFFF"/>
        <w:spacing w:after="192" w:line="240" w:lineRule="atLeast"/>
        <w:rPr>
          <w:rFonts w:ascii="Verdana" w:eastAsia="Times New Roman" w:hAnsi="Verdana" w:cs="Times New Roman"/>
          <w:color w:val="00B050"/>
          <w:sz w:val="17"/>
        </w:rPr>
      </w:pPr>
    </w:p>
    <w:p w:rsidR="004043D0" w:rsidRPr="004043D0" w:rsidRDefault="004043D0" w:rsidP="004043D0">
      <w:pPr>
        <w:shd w:val="clear" w:color="auto" w:fill="FFFFFF"/>
        <w:spacing w:after="192" w:line="240" w:lineRule="atLeast"/>
        <w:rPr>
          <w:rFonts w:ascii="Verdana" w:eastAsia="Times New Roman" w:hAnsi="Verdana" w:cs="Times New Roman"/>
          <w:color w:val="00B050"/>
          <w:sz w:val="17"/>
          <w:szCs w:val="17"/>
        </w:rPr>
      </w:pPr>
      <w:hyperlink r:id="rId24" w:history="1">
        <w:proofErr w:type="spellStart"/>
        <w:r w:rsidRPr="004F385A">
          <w:rPr>
            <w:rFonts w:ascii="Verdana" w:eastAsia="Times New Roman" w:hAnsi="Verdana" w:cs="Times New Roman"/>
            <w:b/>
            <w:bCs/>
            <w:color w:val="00B050"/>
            <w:sz w:val="17"/>
          </w:rPr>
          <w:t>ProQuest</w:t>
        </w:r>
        <w:proofErr w:type="spellEnd"/>
        <w:r w:rsidRPr="004F385A">
          <w:rPr>
            <w:rFonts w:ascii="Verdana" w:eastAsia="Times New Roman" w:hAnsi="Verdana" w:cs="Times New Roman"/>
            <w:b/>
            <w:bCs/>
            <w:color w:val="00B050"/>
            <w:sz w:val="17"/>
          </w:rPr>
          <w:t xml:space="preserve"> Dissertations and Theses</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Many university libraries provide password access to this commercial database, but the link above also provides access for individuals without a connection to a research library. The collection includes most recent North American ETDs and selective coverage for other regions of the world.</w:t>
      </w:r>
    </w:p>
    <w:p w:rsidR="00B25CB1" w:rsidRPr="004043D0" w:rsidRDefault="00B25CB1" w:rsidP="004043D0">
      <w:pPr>
        <w:shd w:val="clear" w:color="auto" w:fill="FFFFFF"/>
        <w:spacing w:after="192" w:line="240" w:lineRule="atLeast"/>
        <w:rPr>
          <w:rFonts w:ascii="Verdana" w:eastAsia="Times New Roman" w:hAnsi="Verdana" w:cs="Times New Roman"/>
          <w:color w:val="002060"/>
          <w:sz w:val="17"/>
          <w:szCs w:val="17"/>
        </w:rPr>
      </w:pPr>
      <w:hyperlink r:id="rId25" w:history="1">
        <w:r w:rsidRPr="004F385A">
          <w:rPr>
            <w:rStyle w:val="Hyperlink"/>
            <w:color w:val="002060"/>
          </w:rPr>
          <w:t>http://www.umi.com/en-US/products/dissertations/individuals.shtml</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hyperlink r:id="rId26" w:history="1">
        <w:r w:rsidRPr="004F385A">
          <w:rPr>
            <w:rFonts w:ascii="Verdana" w:eastAsia="Times New Roman" w:hAnsi="Verdana" w:cs="Times New Roman"/>
            <w:b/>
            <w:bCs/>
            <w:color w:val="00B050"/>
            <w:sz w:val="17"/>
          </w:rPr>
          <w:t xml:space="preserve">RCAAP - </w:t>
        </w:r>
        <w:proofErr w:type="spellStart"/>
        <w:r w:rsidRPr="004F385A">
          <w:rPr>
            <w:rFonts w:ascii="Verdana" w:eastAsia="Times New Roman" w:hAnsi="Verdana" w:cs="Times New Roman"/>
            <w:b/>
            <w:bCs/>
            <w:color w:val="00B050"/>
            <w:sz w:val="17"/>
          </w:rPr>
          <w:t>Repositório</w:t>
        </w:r>
        <w:proofErr w:type="spellEnd"/>
        <w:r w:rsidRPr="004F385A">
          <w:rPr>
            <w:rFonts w:ascii="Verdana" w:eastAsia="Times New Roman" w:hAnsi="Verdana" w:cs="Times New Roman"/>
            <w:b/>
            <w:bCs/>
            <w:color w:val="00B050"/>
            <w:sz w:val="17"/>
          </w:rPr>
          <w:t xml:space="preserve"> </w:t>
        </w:r>
        <w:proofErr w:type="spellStart"/>
        <w:r w:rsidRPr="004F385A">
          <w:rPr>
            <w:rFonts w:ascii="Verdana" w:eastAsia="Times New Roman" w:hAnsi="Verdana" w:cs="Times New Roman"/>
            <w:b/>
            <w:bCs/>
            <w:color w:val="00B050"/>
            <w:sz w:val="17"/>
          </w:rPr>
          <w:t>Científico</w:t>
        </w:r>
        <w:proofErr w:type="spellEnd"/>
        <w:r w:rsidRPr="004F385A">
          <w:rPr>
            <w:rFonts w:ascii="Verdana" w:eastAsia="Times New Roman" w:hAnsi="Verdana" w:cs="Times New Roman"/>
            <w:b/>
            <w:bCs/>
            <w:color w:val="00B050"/>
            <w:sz w:val="17"/>
          </w:rPr>
          <w:t xml:space="preserve"> de </w:t>
        </w:r>
        <w:proofErr w:type="spellStart"/>
        <w:r w:rsidRPr="004F385A">
          <w:rPr>
            <w:rFonts w:ascii="Verdana" w:eastAsia="Times New Roman" w:hAnsi="Verdana" w:cs="Times New Roman"/>
            <w:b/>
            <w:bCs/>
            <w:color w:val="00B050"/>
            <w:sz w:val="17"/>
          </w:rPr>
          <w:t>Acesso</w:t>
        </w:r>
        <w:proofErr w:type="spellEnd"/>
        <w:r w:rsidRPr="004F385A">
          <w:rPr>
            <w:rFonts w:ascii="Verdana" w:eastAsia="Times New Roman" w:hAnsi="Verdana" w:cs="Times New Roman"/>
            <w:b/>
            <w:bCs/>
            <w:color w:val="00B050"/>
            <w:sz w:val="17"/>
          </w:rPr>
          <w:t xml:space="preserve"> </w:t>
        </w:r>
        <w:proofErr w:type="spellStart"/>
        <w:r w:rsidRPr="004F385A">
          <w:rPr>
            <w:rFonts w:ascii="Verdana" w:eastAsia="Times New Roman" w:hAnsi="Verdana" w:cs="Times New Roman"/>
            <w:b/>
            <w:bCs/>
            <w:color w:val="00B050"/>
            <w:sz w:val="17"/>
          </w:rPr>
          <w:t>Aberto</w:t>
        </w:r>
        <w:proofErr w:type="spellEnd"/>
        <w:r w:rsidRPr="004F385A">
          <w:rPr>
            <w:rFonts w:ascii="Verdana" w:eastAsia="Times New Roman" w:hAnsi="Verdana" w:cs="Times New Roman"/>
            <w:b/>
            <w:bCs/>
            <w:color w:val="00B050"/>
            <w:sz w:val="17"/>
          </w:rPr>
          <w:t xml:space="preserve"> de Portugal</w:t>
        </w:r>
      </w:hyperlink>
      <w:r w:rsidRPr="004043D0">
        <w:rPr>
          <w:rFonts w:ascii="Verdana" w:eastAsia="Times New Roman" w:hAnsi="Verdana" w:cs="Times New Roman"/>
          <w:color w:val="000000" w:themeColor="text1"/>
          <w:sz w:val="17"/>
          <w:szCs w:val="17"/>
        </w:rPr>
        <w:br/>
      </w:r>
      <w:r w:rsidRPr="004F385A">
        <w:rPr>
          <w:rFonts w:ascii="Verdana" w:eastAsia="Times New Roman" w:hAnsi="Verdana" w:cs="Times New Roman"/>
          <w:color w:val="000000" w:themeColor="text1"/>
          <w:sz w:val="17"/>
        </w:rPr>
        <w:t>The RCAAP</w:t>
      </w:r>
      <w:r w:rsidRPr="004043D0">
        <w:rPr>
          <w:rFonts w:ascii="Verdana" w:eastAsia="Times New Roman" w:hAnsi="Verdana" w:cs="Times New Roman"/>
          <w:color w:val="000000" w:themeColor="text1"/>
          <w:sz w:val="17"/>
          <w:szCs w:val="17"/>
        </w:rPr>
        <w:t>'s mission is to</w:t>
      </w:r>
      <w:r w:rsidRPr="004F385A">
        <w:rPr>
          <w:rFonts w:ascii="Verdana" w:eastAsia="Times New Roman" w:hAnsi="Verdana" w:cs="Times New Roman"/>
          <w:color w:val="000000" w:themeColor="text1"/>
          <w:sz w:val="17"/>
        </w:rPr>
        <w:t xml:space="preserve"> promote, support and facilitate the adoption of the open access movement in Portugal. RCAAP The project aims </w:t>
      </w:r>
      <w:proofErr w:type="spellStart"/>
      <w:r w:rsidRPr="004F385A">
        <w:rPr>
          <w:rFonts w:ascii="Verdana" w:eastAsia="Times New Roman" w:hAnsi="Verdana" w:cs="Times New Roman"/>
          <w:color w:val="000000" w:themeColor="text1"/>
          <w:sz w:val="17"/>
        </w:rPr>
        <w:t>to</w:t>
      </w:r>
      <w:proofErr w:type="gramStart"/>
      <w:r w:rsidRPr="004F385A">
        <w:rPr>
          <w:rFonts w:ascii="Verdana" w:eastAsia="Times New Roman" w:hAnsi="Verdana" w:cs="Times New Roman"/>
          <w:color w:val="000000" w:themeColor="text1"/>
          <w:sz w:val="17"/>
        </w:rPr>
        <w:t>:increase</w:t>
      </w:r>
      <w:proofErr w:type="spellEnd"/>
      <w:proofErr w:type="gramEnd"/>
      <w:r w:rsidRPr="004F385A">
        <w:rPr>
          <w:rFonts w:ascii="Verdana" w:eastAsia="Times New Roman" w:hAnsi="Verdana" w:cs="Times New Roman"/>
          <w:color w:val="000000" w:themeColor="text1"/>
          <w:sz w:val="17"/>
        </w:rPr>
        <w:t xml:space="preserve"> the visibility</w:t>
      </w:r>
      <w:r w:rsidRPr="004043D0">
        <w:rPr>
          <w:rFonts w:ascii="Verdana" w:eastAsia="Times New Roman" w:hAnsi="Verdana" w:cs="Times New Roman"/>
          <w:color w:val="000000" w:themeColor="text1"/>
          <w:sz w:val="17"/>
          <w:szCs w:val="17"/>
        </w:rPr>
        <w:t>, accessibility and</w:t>
      </w:r>
      <w:r w:rsidRPr="004F385A">
        <w:rPr>
          <w:rFonts w:ascii="Verdana" w:eastAsia="Times New Roman" w:hAnsi="Verdana" w:cs="Times New Roman"/>
          <w:color w:val="000000" w:themeColor="text1"/>
          <w:sz w:val="17"/>
        </w:rPr>
        <w:t> dissemination of academic activity and Portuguese scientific research</w:t>
      </w:r>
      <w:r w:rsidRPr="004043D0">
        <w:rPr>
          <w:rFonts w:ascii="Verdana" w:eastAsia="Times New Roman" w:hAnsi="Verdana" w:cs="Times New Roman"/>
          <w:color w:val="000000" w:themeColor="text1"/>
          <w:sz w:val="17"/>
          <w:szCs w:val="17"/>
        </w:rPr>
        <w:t>, facilitating</w:t>
      </w:r>
      <w:r w:rsidRPr="004F385A">
        <w:rPr>
          <w:rFonts w:ascii="Verdana" w:eastAsia="Times New Roman" w:hAnsi="Verdana" w:cs="Times New Roman"/>
          <w:color w:val="000000" w:themeColor="text1"/>
          <w:sz w:val="17"/>
        </w:rPr>
        <w:t> the management and access to information about scientific production and integrate Portugal into a set of international initiatives.  This portal offers a </w:t>
      </w:r>
      <w:r w:rsidRPr="004043D0">
        <w:rPr>
          <w:rFonts w:ascii="Verdana" w:eastAsia="Times New Roman" w:hAnsi="Verdana" w:cs="Times New Roman"/>
          <w:color w:val="000000" w:themeColor="text1"/>
          <w:sz w:val="17"/>
          <w:szCs w:val="17"/>
        </w:rPr>
        <w:t>union catalog with digital contents from more than 30 institutions.</w:t>
      </w:r>
    </w:p>
    <w:p w:rsidR="00B25CB1" w:rsidRPr="004043D0" w:rsidRDefault="00B25CB1" w:rsidP="004043D0">
      <w:pPr>
        <w:shd w:val="clear" w:color="auto" w:fill="FFFFFF"/>
        <w:spacing w:after="192" w:line="240" w:lineRule="atLeast"/>
        <w:rPr>
          <w:rFonts w:ascii="Verdana" w:eastAsia="Times New Roman" w:hAnsi="Verdana" w:cs="Times New Roman"/>
          <w:color w:val="002060"/>
          <w:sz w:val="17"/>
          <w:szCs w:val="17"/>
        </w:rPr>
      </w:pPr>
      <w:hyperlink r:id="rId27" w:history="1">
        <w:r w:rsidRPr="004F385A">
          <w:rPr>
            <w:rStyle w:val="Hyperlink"/>
            <w:color w:val="002060"/>
          </w:rPr>
          <w:t>http://www.rcaap.pt/</w:t>
        </w:r>
      </w:hyperlink>
    </w:p>
    <w:p w:rsidR="004043D0" w:rsidRPr="004043D0" w:rsidRDefault="004043D0" w:rsidP="004043D0">
      <w:pPr>
        <w:shd w:val="clear" w:color="auto" w:fill="FFFFFF"/>
        <w:spacing w:after="0" w:line="240" w:lineRule="atLeast"/>
        <w:rPr>
          <w:rFonts w:ascii="Verdana" w:eastAsia="Times New Roman" w:hAnsi="Verdana" w:cs="Times New Roman"/>
          <w:color w:val="00B050"/>
          <w:sz w:val="17"/>
          <w:szCs w:val="17"/>
        </w:rPr>
      </w:pPr>
      <w:hyperlink r:id="rId28" w:history="1">
        <w:r w:rsidRPr="004F385A">
          <w:rPr>
            <w:rFonts w:ascii="Verdana" w:eastAsia="Times New Roman" w:hAnsi="Verdana" w:cs="Times New Roman"/>
            <w:b/>
            <w:bCs/>
            <w:color w:val="00B050"/>
            <w:sz w:val="17"/>
          </w:rPr>
          <w:t>Theses Canada</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r w:rsidRPr="004043D0">
        <w:rPr>
          <w:rFonts w:ascii="Verdana" w:eastAsia="Times New Roman" w:hAnsi="Verdana" w:cs="Times New Roman"/>
          <w:color w:val="000000" w:themeColor="text1"/>
          <w:sz w:val="17"/>
          <w:szCs w:val="17"/>
        </w:rPr>
        <w:t>A union catalog of Canadian theses and dissertations, in both electronic and analog formats, is available through the search interface on this portal.</w:t>
      </w:r>
    </w:p>
    <w:p w:rsidR="00B25CB1" w:rsidRPr="004F385A" w:rsidRDefault="00B25CB1" w:rsidP="004043D0">
      <w:pPr>
        <w:shd w:val="clear" w:color="auto" w:fill="FFFFFF"/>
        <w:spacing w:after="192" w:line="240" w:lineRule="atLeast"/>
        <w:rPr>
          <w:color w:val="002060"/>
        </w:rPr>
      </w:pPr>
      <w:hyperlink r:id="rId29" w:history="1">
        <w:r w:rsidRPr="004F385A">
          <w:rPr>
            <w:rStyle w:val="Hyperlink"/>
            <w:color w:val="002060"/>
          </w:rPr>
          <w:t>http://www.collectionscanada.gc.ca/thesescanada/</w:t>
        </w:r>
      </w:hyperlink>
    </w:p>
    <w:p w:rsidR="004043D0" w:rsidRPr="004F385A" w:rsidRDefault="004043D0" w:rsidP="004043D0">
      <w:pPr>
        <w:shd w:val="clear" w:color="auto" w:fill="FFFFFF"/>
        <w:spacing w:after="192" w:line="240" w:lineRule="atLeast"/>
        <w:rPr>
          <w:rFonts w:ascii="Verdana" w:eastAsia="Times New Roman" w:hAnsi="Verdana" w:cs="Times New Roman"/>
          <w:color w:val="000000" w:themeColor="text1"/>
          <w:sz w:val="17"/>
          <w:szCs w:val="17"/>
        </w:rPr>
      </w:pPr>
      <w:hyperlink r:id="rId30" w:history="1">
        <w:proofErr w:type="spellStart"/>
        <w:r w:rsidRPr="004F385A">
          <w:rPr>
            <w:rFonts w:ascii="Verdana" w:eastAsia="Times New Roman" w:hAnsi="Verdana" w:cs="Times New Roman"/>
            <w:b/>
            <w:bCs/>
            <w:color w:val="00B050"/>
            <w:sz w:val="17"/>
          </w:rPr>
          <w:t>WorldCat</w:t>
        </w:r>
        <w:proofErr w:type="spellEnd"/>
      </w:hyperlink>
      <w:r w:rsidRPr="004043D0">
        <w:rPr>
          <w:rFonts w:ascii="Verdana" w:eastAsia="Times New Roman" w:hAnsi="Verdana" w:cs="Times New Roman"/>
          <w:color w:val="000000" w:themeColor="text1"/>
          <w:sz w:val="17"/>
          <w:szCs w:val="17"/>
        </w:rPr>
        <w:br/>
        <w:t>NDLTD Union Catalog hosted by OCLC.</w:t>
      </w:r>
    </w:p>
    <w:p w:rsidR="00B25CB1" w:rsidRPr="004F385A" w:rsidRDefault="00B25CB1" w:rsidP="004043D0">
      <w:pPr>
        <w:shd w:val="clear" w:color="auto" w:fill="FFFFFF"/>
        <w:spacing w:after="192" w:line="240" w:lineRule="atLeast"/>
        <w:rPr>
          <w:color w:val="002060"/>
        </w:rPr>
      </w:pPr>
      <w:hyperlink r:id="rId31" w:history="1">
        <w:r w:rsidRPr="004F385A">
          <w:rPr>
            <w:rStyle w:val="Hyperlink"/>
            <w:color w:val="002060"/>
          </w:rPr>
          <w:t>http://www.worldcat.org/search?q=Thesis+%2F+Dissertation+ETD+on%3Adgcnt+or+on%3Acntnt</w:t>
        </w:r>
      </w:hyperlink>
    </w:p>
    <w:p w:rsidR="00B25CB1" w:rsidRPr="004F385A" w:rsidRDefault="00B25CB1" w:rsidP="004043D0">
      <w:pPr>
        <w:shd w:val="clear" w:color="auto" w:fill="FFFFFF"/>
        <w:spacing w:after="192" w:line="240" w:lineRule="atLeast"/>
        <w:rPr>
          <w:b/>
          <w:color w:val="00B050"/>
        </w:rPr>
      </w:pPr>
      <w:r w:rsidRPr="004F385A">
        <w:rPr>
          <w:b/>
          <w:color w:val="00B050"/>
        </w:rPr>
        <w:t xml:space="preserve">National Digital Library Thesis and dissertations </w:t>
      </w:r>
    </w:p>
    <w:p w:rsidR="00B25CB1" w:rsidRPr="004F385A" w:rsidRDefault="00B25CB1" w:rsidP="004F385A">
      <w:pPr>
        <w:shd w:val="clear" w:color="auto" w:fill="FFFFFF"/>
        <w:spacing w:after="192" w:line="240" w:lineRule="atLeast"/>
        <w:jc w:val="both"/>
        <w:rPr>
          <w:color w:val="000000" w:themeColor="text1"/>
          <w:sz w:val="17"/>
          <w:szCs w:val="17"/>
        </w:rPr>
      </w:pPr>
      <w:r w:rsidRPr="004F385A">
        <w:rPr>
          <w:rStyle w:val="apple-converted-space"/>
          <w:rFonts w:ascii="Verdana" w:hAnsi="Verdana"/>
          <w:color w:val="000000" w:themeColor="text1"/>
          <w:sz w:val="20"/>
          <w:szCs w:val="20"/>
          <w:shd w:val="clear" w:color="auto" w:fill="FFFFFF"/>
        </w:rPr>
        <w:t> </w:t>
      </w:r>
      <w:r w:rsidRPr="004F385A">
        <w:rPr>
          <w:rFonts w:ascii="Verdana" w:hAnsi="Verdana"/>
          <w:color w:val="000000" w:themeColor="text1"/>
          <w:sz w:val="17"/>
          <w:szCs w:val="17"/>
          <w:shd w:val="clear" w:color="auto" w:fill="FFFFFF"/>
        </w:rPr>
        <w:t>Welcome to the Networked Digital Library of Theses and Dissertations (NDLTD), an international organization dedicated to promoting the adoption, creation, use, dissemination, and preservation of electronic theses and dissertations (ETDs). We support electronic publishing and open access to scholarship in order to enhance the sharing of knowledge worldwide. Our website includes resources for university administrators, librarians, faculty, students, and the general public. Topics include how to find, create, and preserve ETDs; how to set up an ETD program; legal and technical questions; and the latest news and research in the ETD community. </w:t>
      </w:r>
    </w:p>
    <w:p w:rsidR="00B25CB1" w:rsidRPr="004043D0" w:rsidRDefault="00B25CB1" w:rsidP="004043D0">
      <w:pPr>
        <w:shd w:val="clear" w:color="auto" w:fill="FFFFFF"/>
        <w:spacing w:after="192" w:line="240" w:lineRule="atLeast"/>
        <w:rPr>
          <w:rFonts w:ascii="Verdana" w:eastAsia="Times New Roman" w:hAnsi="Verdana" w:cs="Times New Roman"/>
          <w:color w:val="002060"/>
          <w:sz w:val="17"/>
          <w:szCs w:val="17"/>
        </w:rPr>
      </w:pPr>
      <w:hyperlink r:id="rId32" w:history="1">
        <w:r w:rsidRPr="004F385A">
          <w:rPr>
            <w:rStyle w:val="Hyperlink"/>
            <w:color w:val="002060"/>
          </w:rPr>
          <w:t>http://www.ndltd.org/serviceproviders/scirus-etd-search</w:t>
        </w:r>
      </w:hyperlink>
    </w:p>
    <w:p w:rsidR="004043D0" w:rsidRPr="004F385A" w:rsidRDefault="004F385A">
      <w:pPr>
        <w:rPr>
          <w:b/>
          <w:color w:val="00B050"/>
        </w:rPr>
      </w:pPr>
      <w:r w:rsidRPr="004F385A">
        <w:rPr>
          <w:b/>
          <w:color w:val="00B050"/>
        </w:rPr>
        <w:t xml:space="preserve">Google Scholar </w:t>
      </w:r>
    </w:p>
    <w:p w:rsidR="004F385A" w:rsidRDefault="004F385A">
      <w:pPr>
        <w:rPr>
          <w:color w:val="000000" w:themeColor="text1"/>
        </w:rPr>
      </w:pPr>
      <w:r>
        <w:rPr>
          <w:color w:val="000000" w:themeColor="text1"/>
        </w:rPr>
        <w:t>Access Millions of theses citations and full text available.</w:t>
      </w:r>
    </w:p>
    <w:p w:rsidR="004F385A" w:rsidRDefault="004F385A">
      <w:hyperlink r:id="rId33" w:history="1">
        <w:r>
          <w:rPr>
            <w:rStyle w:val="Hyperlink"/>
          </w:rPr>
          <w:t>http://scholar.google.com.pk/</w:t>
        </w:r>
      </w:hyperlink>
    </w:p>
    <w:p w:rsidR="00980C0D" w:rsidRDefault="00980C0D">
      <w:pPr>
        <w:rPr>
          <w:b/>
          <w:color w:val="00B050"/>
        </w:rPr>
      </w:pPr>
      <w:proofErr w:type="spellStart"/>
      <w:r w:rsidRPr="00980C0D">
        <w:rPr>
          <w:b/>
          <w:color w:val="00B050"/>
        </w:rPr>
        <w:t>ProQuest</w:t>
      </w:r>
      <w:proofErr w:type="spellEnd"/>
    </w:p>
    <w:p w:rsidR="00980C0D" w:rsidRPr="00980C0D" w:rsidRDefault="00980C0D">
      <w:pPr>
        <w:rPr>
          <w:b/>
          <w:color w:val="00B050"/>
        </w:rPr>
      </w:pPr>
      <w:hyperlink r:id="rId34" w:tgtFrame="_blank" w:history="1">
        <w:proofErr w:type="spellStart"/>
        <w:proofErr w:type="gramStart"/>
        <w:r>
          <w:rPr>
            <w:rStyle w:val="yshortcuts"/>
            <w:color w:val="2797DA"/>
            <w:u w:val="single"/>
            <w:shd w:val="clear" w:color="auto" w:fill="FFFFFF"/>
          </w:rPr>
          <w:t>Proquest</w:t>
        </w:r>
        <w:proofErr w:type="spellEnd"/>
        <w:r>
          <w:rPr>
            <w:rStyle w:val="yshortcuts"/>
            <w:color w:val="2797DA"/>
            <w:u w:val="single"/>
            <w:shd w:val="clear" w:color="auto" w:fill="FFFFFF"/>
          </w:rPr>
          <w:t xml:space="preserve"> Theses and Dissertations</w:t>
        </w:r>
      </w:hyperlink>
      <w:r>
        <w:rPr>
          <w:rStyle w:val="apple-converted-space"/>
          <w:color w:val="000000"/>
          <w:shd w:val="clear" w:color="auto" w:fill="FFFFFF"/>
        </w:rPr>
        <w:t> </w:t>
      </w:r>
      <w:r>
        <w:rPr>
          <w:color w:val="000000"/>
          <w:shd w:val="clear" w:color="auto" w:fill="FFFFFF"/>
        </w:rPr>
        <w:t>(PQDT), a database of dissertations and theses, whether they were published electronically or in print, and mostly available for purchase.</w:t>
      </w:r>
      <w:proofErr w:type="gramEnd"/>
      <w:r>
        <w:rPr>
          <w:color w:val="000000"/>
          <w:shd w:val="clear" w:color="auto" w:fill="FFFFFF"/>
        </w:rPr>
        <w:t xml:space="preserve"> Access to PQDT may be limited; consult your local library for access information.</w:t>
      </w:r>
    </w:p>
    <w:p w:rsidR="00980C0D" w:rsidRDefault="00980C0D">
      <w:hyperlink r:id="rId35" w:history="1">
        <w:r>
          <w:rPr>
            <w:rStyle w:val="Hyperlink"/>
          </w:rPr>
          <w:t>http://proquest.umi.com/login?COPT=REJTPTNiMTAmU01EPTQmSU5UPTAmVkVSPTI=</w:t>
        </w:r>
      </w:hyperlink>
    </w:p>
    <w:p w:rsidR="00980C0D" w:rsidRPr="00860149" w:rsidRDefault="00980C0D">
      <w:pPr>
        <w:rPr>
          <w:b/>
          <w:color w:val="984806" w:themeColor="accent6" w:themeShade="80"/>
        </w:rPr>
      </w:pPr>
      <w:r w:rsidRPr="00860149">
        <w:rPr>
          <w:b/>
          <w:color w:val="984806" w:themeColor="accent6" w:themeShade="80"/>
        </w:rPr>
        <w:t xml:space="preserve">I am requesting to pray for my </w:t>
      </w:r>
      <w:r w:rsidR="00E91409" w:rsidRPr="00860149">
        <w:rPr>
          <w:b/>
          <w:color w:val="984806" w:themeColor="accent6" w:themeShade="80"/>
        </w:rPr>
        <w:t>parent’s</w:t>
      </w:r>
      <w:r w:rsidRPr="00860149">
        <w:rPr>
          <w:b/>
          <w:color w:val="984806" w:themeColor="accent6" w:themeShade="80"/>
        </w:rPr>
        <w:t xml:space="preserve"> health and long life.</w:t>
      </w:r>
    </w:p>
    <w:p w:rsidR="00980C0D" w:rsidRPr="00860149" w:rsidRDefault="00980C0D">
      <w:pPr>
        <w:rPr>
          <w:b/>
          <w:color w:val="984806" w:themeColor="accent6" w:themeShade="80"/>
        </w:rPr>
      </w:pPr>
      <w:proofErr w:type="spellStart"/>
      <w:r w:rsidRPr="00860149">
        <w:rPr>
          <w:b/>
          <w:color w:val="984806" w:themeColor="accent6" w:themeShade="80"/>
        </w:rPr>
        <w:t>Jazak</w:t>
      </w:r>
      <w:proofErr w:type="spellEnd"/>
      <w:r w:rsidRPr="00860149">
        <w:rPr>
          <w:b/>
          <w:color w:val="984806" w:themeColor="accent6" w:themeShade="80"/>
        </w:rPr>
        <w:t xml:space="preserve"> ALLAH</w:t>
      </w:r>
    </w:p>
    <w:p w:rsidR="00980C0D" w:rsidRPr="00860149" w:rsidRDefault="00980C0D">
      <w:pPr>
        <w:rPr>
          <w:b/>
          <w:color w:val="984806" w:themeColor="accent6" w:themeShade="80"/>
        </w:rPr>
      </w:pPr>
      <w:r w:rsidRPr="00860149">
        <w:rPr>
          <w:b/>
          <w:color w:val="984806" w:themeColor="accent6" w:themeShade="80"/>
        </w:rPr>
        <w:t xml:space="preserve">Regards </w:t>
      </w:r>
    </w:p>
    <w:p w:rsidR="00980C0D" w:rsidRPr="00860149" w:rsidRDefault="00980C0D">
      <w:pPr>
        <w:rPr>
          <w:b/>
          <w:color w:val="984806" w:themeColor="accent6" w:themeShade="80"/>
        </w:rPr>
      </w:pPr>
      <w:r w:rsidRPr="00860149">
        <w:rPr>
          <w:b/>
          <w:color w:val="984806" w:themeColor="accent6" w:themeShade="80"/>
        </w:rPr>
        <w:t xml:space="preserve">Muhammad Babar </w:t>
      </w:r>
      <w:proofErr w:type="spellStart"/>
      <w:r w:rsidRPr="00860149">
        <w:rPr>
          <w:b/>
          <w:color w:val="984806" w:themeColor="accent6" w:themeShade="80"/>
        </w:rPr>
        <w:t>Qureshi</w:t>
      </w:r>
      <w:proofErr w:type="spellEnd"/>
    </w:p>
    <w:sectPr w:rsidR="00980C0D" w:rsidRPr="00860149" w:rsidSect="00860149">
      <w:pgSz w:w="12240" w:h="15840"/>
      <w:pgMar w:top="360" w:right="5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59D1"/>
    <w:rsid w:val="002F03E3"/>
    <w:rsid w:val="004043D0"/>
    <w:rsid w:val="00405A80"/>
    <w:rsid w:val="004F385A"/>
    <w:rsid w:val="005959D1"/>
    <w:rsid w:val="00860149"/>
    <w:rsid w:val="00980C0D"/>
    <w:rsid w:val="00B25CB1"/>
    <w:rsid w:val="00E10011"/>
    <w:rsid w:val="00E91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9D1"/>
    <w:rPr>
      <w:color w:val="0000FF"/>
      <w:u w:val="single"/>
    </w:rPr>
  </w:style>
  <w:style w:type="character" w:customStyle="1" w:styleId="link-external">
    <w:name w:val="link-external"/>
    <w:basedOn w:val="DefaultParagraphFont"/>
    <w:rsid w:val="004043D0"/>
  </w:style>
  <w:style w:type="paragraph" w:styleId="NormalWeb">
    <w:name w:val="Normal (Web)"/>
    <w:basedOn w:val="Normal"/>
    <w:uiPriority w:val="99"/>
    <w:semiHidden/>
    <w:unhideWhenUsed/>
    <w:rsid w:val="00404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4043D0"/>
  </w:style>
  <w:style w:type="character" w:customStyle="1" w:styleId="apple-converted-space">
    <w:name w:val="apple-converted-space"/>
    <w:basedOn w:val="DefaultParagraphFont"/>
    <w:rsid w:val="004043D0"/>
  </w:style>
  <w:style w:type="character" w:customStyle="1" w:styleId="yshortcuts">
    <w:name w:val="yshortcuts"/>
    <w:basedOn w:val="DefaultParagraphFont"/>
    <w:rsid w:val="004F385A"/>
  </w:style>
</w:styles>
</file>

<file path=word/webSettings.xml><?xml version="1.0" encoding="utf-8"?>
<w:webSettings xmlns:r="http://schemas.openxmlformats.org/officeDocument/2006/relationships" xmlns:w="http://schemas.openxmlformats.org/wordprocessingml/2006/main">
  <w:divs>
    <w:div w:id="888689923">
      <w:bodyDiv w:val="1"/>
      <w:marLeft w:val="0"/>
      <w:marRight w:val="0"/>
      <w:marTop w:val="0"/>
      <w:marBottom w:val="0"/>
      <w:divBdr>
        <w:top w:val="none" w:sz="0" w:space="0" w:color="auto"/>
        <w:left w:val="none" w:sz="0" w:space="0" w:color="auto"/>
        <w:bottom w:val="none" w:sz="0" w:space="0" w:color="auto"/>
        <w:right w:val="none" w:sz="0" w:space="0" w:color="auto"/>
      </w:divBdr>
      <w:divsChild>
        <w:div w:id="39600397">
          <w:marLeft w:val="0"/>
          <w:marRight w:val="0"/>
          <w:marTop w:val="0"/>
          <w:marBottom w:val="0"/>
          <w:divBdr>
            <w:top w:val="none" w:sz="0" w:space="0" w:color="auto"/>
            <w:left w:val="none" w:sz="0" w:space="0" w:color="auto"/>
            <w:bottom w:val="none" w:sz="0" w:space="0" w:color="auto"/>
            <w:right w:val="none" w:sz="0" w:space="0" w:color="auto"/>
          </w:divBdr>
          <w:divsChild>
            <w:div w:id="196891167">
              <w:marLeft w:val="0"/>
              <w:marRight w:val="0"/>
              <w:marTop w:val="0"/>
              <w:marBottom w:val="0"/>
              <w:divBdr>
                <w:top w:val="none" w:sz="0" w:space="0" w:color="auto"/>
                <w:left w:val="none" w:sz="0" w:space="0" w:color="auto"/>
                <w:bottom w:val="none" w:sz="0" w:space="0" w:color="auto"/>
                <w:right w:val="none" w:sz="0" w:space="0" w:color="auto"/>
              </w:divBdr>
            </w:div>
            <w:div w:id="1492913293">
              <w:marLeft w:val="0"/>
              <w:marRight w:val="0"/>
              <w:marTop w:val="0"/>
              <w:marBottom w:val="0"/>
              <w:divBdr>
                <w:top w:val="none" w:sz="0" w:space="0" w:color="auto"/>
                <w:left w:val="none" w:sz="0" w:space="0" w:color="auto"/>
                <w:bottom w:val="none" w:sz="0" w:space="0" w:color="auto"/>
                <w:right w:val="none" w:sz="0" w:space="0" w:color="auto"/>
              </w:divBdr>
              <w:divsChild>
                <w:div w:id="1616710602">
                  <w:marLeft w:val="0"/>
                  <w:marRight w:val="0"/>
                  <w:marTop w:val="0"/>
                  <w:marBottom w:val="0"/>
                  <w:divBdr>
                    <w:top w:val="none" w:sz="0" w:space="0" w:color="auto"/>
                    <w:left w:val="none" w:sz="0" w:space="0" w:color="auto"/>
                    <w:bottom w:val="none" w:sz="0" w:space="0" w:color="auto"/>
                    <w:right w:val="none" w:sz="0" w:space="0" w:color="auto"/>
                  </w:divBdr>
                  <w:divsChild>
                    <w:div w:id="159779186">
                      <w:marLeft w:val="0"/>
                      <w:marRight w:val="0"/>
                      <w:marTop w:val="0"/>
                      <w:marBottom w:val="0"/>
                      <w:divBdr>
                        <w:top w:val="none" w:sz="0" w:space="0" w:color="auto"/>
                        <w:left w:val="none" w:sz="0" w:space="0" w:color="auto"/>
                        <w:bottom w:val="none" w:sz="0" w:space="0" w:color="auto"/>
                        <w:right w:val="none" w:sz="0" w:space="0" w:color="auto"/>
                      </w:divBdr>
                      <w:divsChild>
                        <w:div w:id="514464883">
                          <w:marLeft w:val="0"/>
                          <w:marRight w:val="0"/>
                          <w:marTop w:val="0"/>
                          <w:marBottom w:val="0"/>
                          <w:divBdr>
                            <w:top w:val="none" w:sz="0" w:space="0" w:color="auto"/>
                            <w:left w:val="none" w:sz="0" w:space="0" w:color="auto"/>
                            <w:bottom w:val="none" w:sz="0" w:space="0" w:color="auto"/>
                            <w:right w:val="none" w:sz="0" w:space="0" w:color="auto"/>
                          </w:divBdr>
                          <w:divsChild>
                            <w:div w:id="1331636728">
                              <w:marLeft w:val="0"/>
                              <w:marRight w:val="0"/>
                              <w:marTop w:val="0"/>
                              <w:marBottom w:val="0"/>
                              <w:divBdr>
                                <w:top w:val="none" w:sz="0" w:space="0" w:color="auto"/>
                                <w:left w:val="none" w:sz="0" w:space="0" w:color="auto"/>
                                <w:bottom w:val="none" w:sz="0" w:space="0" w:color="auto"/>
                                <w:right w:val="none" w:sz="0" w:space="0" w:color="auto"/>
                              </w:divBdr>
                              <w:divsChild>
                                <w:div w:id="509947829">
                                  <w:marLeft w:val="0"/>
                                  <w:marRight w:val="0"/>
                                  <w:marTop w:val="0"/>
                                  <w:marBottom w:val="0"/>
                                  <w:divBdr>
                                    <w:top w:val="none" w:sz="0" w:space="0" w:color="auto"/>
                                    <w:left w:val="none" w:sz="0" w:space="0" w:color="auto"/>
                                    <w:bottom w:val="none" w:sz="0" w:space="0" w:color="auto"/>
                                    <w:right w:val="none" w:sz="0" w:space="0" w:color="auto"/>
                                  </w:divBdr>
                                  <w:divsChild>
                                    <w:div w:id="178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td.ibict.br/" TargetMode="External"/><Relationship Id="rId13" Type="http://schemas.openxmlformats.org/officeDocument/2006/relationships/hyperlink" Target="http://www.dart-europe.eu/basic-search.php" TargetMode="External"/><Relationship Id="rId18" Type="http://schemas.openxmlformats.org/officeDocument/2006/relationships/hyperlink" Target="http://ethos.bl.uk/" TargetMode="External"/><Relationship Id="rId26" Type="http://schemas.openxmlformats.org/officeDocument/2006/relationships/hyperlink" Target="http://www.rcaap.pt/" TargetMode="External"/><Relationship Id="rId3" Type="http://schemas.openxmlformats.org/officeDocument/2006/relationships/webSettings" Target="webSettings.xml"/><Relationship Id="rId21" Type="http://schemas.openxmlformats.org/officeDocument/2006/relationships/hyperlink" Target="http://www.narcis.nl/" TargetMode="External"/><Relationship Id="rId34" Type="http://schemas.openxmlformats.org/officeDocument/2006/relationships/hyperlink" Target="http://proquest.umi.com/login?COPT=REJTPTNiMTAmU01EPTQmSU5UPTAmVkVSPTI=" TargetMode="External"/><Relationship Id="rId7" Type="http://schemas.openxmlformats.org/officeDocument/2006/relationships/hyperlink" Target="http://www.caul.edu.au/caul-programs/australasian-digital-theses" TargetMode="External"/><Relationship Id="rId12" Type="http://schemas.openxmlformats.org/officeDocument/2006/relationships/hyperlink" Target="http://www.dart-europe.eu/basic-search.php" TargetMode="External"/><Relationship Id="rId17" Type="http://schemas.openxmlformats.org/officeDocument/2006/relationships/hyperlink" Target="http://www.diva-portal.org/smash/search.jsf" TargetMode="External"/><Relationship Id="rId25" Type="http://schemas.openxmlformats.org/officeDocument/2006/relationships/hyperlink" Target="http://www.umi.com/en-US/products/dissertations/individuals.shtml" TargetMode="External"/><Relationship Id="rId33" Type="http://schemas.openxmlformats.org/officeDocument/2006/relationships/hyperlink" Target="http://scholar.google.com.pk/" TargetMode="External"/><Relationship Id="rId2" Type="http://schemas.openxmlformats.org/officeDocument/2006/relationships/settings" Target="settings.xml"/><Relationship Id="rId16" Type="http://schemas.openxmlformats.org/officeDocument/2006/relationships/hyperlink" Target="http://www.diva-portal.org/" TargetMode="External"/><Relationship Id="rId20" Type="http://schemas.openxmlformats.org/officeDocument/2006/relationships/hyperlink" Target="http://www.narcis.info/" TargetMode="External"/><Relationship Id="rId29" Type="http://schemas.openxmlformats.org/officeDocument/2006/relationships/hyperlink" Target="http://www.collectionscanada.gc.ca/thesescanada/" TargetMode="External"/><Relationship Id="rId1" Type="http://schemas.openxmlformats.org/officeDocument/2006/relationships/styles" Target="styles.xml"/><Relationship Id="rId6" Type="http://schemas.openxmlformats.org/officeDocument/2006/relationships/hyperlink" Target="http://adt.caul.edu.au/" TargetMode="External"/><Relationship Id="rId11" Type="http://schemas.openxmlformats.org/officeDocument/2006/relationships/hyperlink" Target="http://www.unesco.org/new/en/communication-and-information/portals-and-platforms/goap/key-organizations/latin-america-and-the-caribbean/cybertesis/" TargetMode="External"/><Relationship Id="rId24" Type="http://schemas.openxmlformats.org/officeDocument/2006/relationships/hyperlink" Target="http://www.umi.com/en-US/products/dissertations/individuals.shtml" TargetMode="External"/><Relationship Id="rId32" Type="http://schemas.openxmlformats.org/officeDocument/2006/relationships/hyperlink" Target="http://www.ndltd.org/serviceproviders/scirus-etd-search" TargetMode="External"/><Relationship Id="rId37" Type="http://schemas.openxmlformats.org/officeDocument/2006/relationships/theme" Target="theme/theme1.xml"/><Relationship Id="rId5" Type="http://schemas.openxmlformats.org/officeDocument/2006/relationships/hyperlink" Target="http://oatd.org/" TargetMode="External"/><Relationship Id="rId15" Type="http://schemas.openxmlformats.org/officeDocument/2006/relationships/hyperlink" Target="http://www.dnb.de/eng/index.htm" TargetMode="External"/><Relationship Id="rId23" Type="http://schemas.openxmlformats.org/officeDocument/2006/relationships/hyperlink" Target="http://www.netd.ac.za/" TargetMode="External"/><Relationship Id="rId28" Type="http://schemas.openxmlformats.org/officeDocument/2006/relationships/hyperlink" Target="http://www.collectionscanada.gc.ca/thesescanada" TargetMode="External"/><Relationship Id="rId36" Type="http://schemas.openxmlformats.org/officeDocument/2006/relationships/fontTable" Target="fontTable.xml"/><Relationship Id="rId10" Type="http://schemas.openxmlformats.org/officeDocument/2006/relationships/hyperlink" Target="http://www.unesco.org/new/en/communication-and-information/portals-and-platforms/goap/key-organizations/latin-america-and-the-caribbean/cybertesis/" TargetMode="External"/><Relationship Id="rId19" Type="http://schemas.openxmlformats.org/officeDocument/2006/relationships/hyperlink" Target="http://ethos.bl.uk/Home.do;jsessionid=43592146284802A30A704CD7610A34EC" TargetMode="External"/><Relationship Id="rId31" Type="http://schemas.openxmlformats.org/officeDocument/2006/relationships/hyperlink" Target="http://www.worldcat.org/search?q=Thesis+%2F+Dissertation+ETD+on%3Adgcnt+or+on%3Acntnt" TargetMode="External"/><Relationship Id="rId4" Type="http://schemas.openxmlformats.org/officeDocument/2006/relationships/hyperlink" Target="http://oatd.org/oatd/search?q=*%3A*" TargetMode="External"/><Relationship Id="rId9" Type="http://schemas.openxmlformats.org/officeDocument/2006/relationships/hyperlink" Target="http://bdtd.ibict.br/" TargetMode="External"/><Relationship Id="rId14" Type="http://schemas.openxmlformats.org/officeDocument/2006/relationships/hyperlink" Target="http://www.d-nb.de/eng/index.htm" TargetMode="External"/><Relationship Id="rId22" Type="http://schemas.openxmlformats.org/officeDocument/2006/relationships/hyperlink" Target="http://www.netd.ac.za/" TargetMode="External"/><Relationship Id="rId27" Type="http://schemas.openxmlformats.org/officeDocument/2006/relationships/hyperlink" Target="http://www.rcaap.pt/" TargetMode="External"/><Relationship Id="rId30" Type="http://schemas.openxmlformats.org/officeDocument/2006/relationships/hyperlink" Target="http://www.worldcat.org/search?q=Thesis+%2F+Dissertation+ETD+on%3Adgcnt+or+on%3Acntnt" TargetMode="External"/><Relationship Id="rId35" Type="http://schemas.openxmlformats.org/officeDocument/2006/relationships/hyperlink" Target="http://proquest.umi.com/login?COPT=REJTPTNiMTAmU01EPTQmSU5UPTAmVkVSP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2013-04-09T16:40:00Z</dcterms:created>
  <dcterms:modified xsi:type="dcterms:W3CDTF">2013-04-09T17:17:00Z</dcterms:modified>
</cp:coreProperties>
</file>